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0EB4" w14:textId="6DA2CBA9" w:rsidR="007426EF" w:rsidRPr="00476463" w:rsidRDefault="00540C76" w:rsidP="00476463">
      <w:pPr>
        <w:rPr>
          <w:rFonts w:cstheme="minorHAnsi"/>
          <w:b/>
          <w:bCs/>
          <w:sz w:val="24"/>
          <w:szCs w:val="24"/>
          <w:u w:val="single"/>
        </w:rPr>
      </w:pPr>
      <w:r w:rsidRPr="00476463">
        <w:rPr>
          <w:rFonts w:cstheme="minorHAnsi"/>
          <w:b/>
          <w:bCs/>
          <w:sz w:val="24"/>
          <w:szCs w:val="24"/>
          <w:u w:val="single"/>
        </w:rPr>
        <w:t>SKIN GRAFT</w:t>
      </w:r>
      <w:r w:rsidR="00770E79">
        <w:rPr>
          <w:rFonts w:cstheme="minorHAnsi"/>
          <w:b/>
          <w:bCs/>
          <w:sz w:val="24"/>
          <w:szCs w:val="24"/>
        </w:rPr>
        <w:t xml:space="preserve">                                                                                                                                </w:t>
      </w:r>
      <w:bookmarkStart w:id="0" w:name="_GoBack"/>
      <w:bookmarkEnd w:id="0"/>
      <w:r w:rsidR="00770E79" w:rsidRPr="00770E79">
        <w:rPr>
          <w:rFonts w:cstheme="minorHAnsi"/>
          <w:b/>
          <w:bCs/>
          <w:noProof/>
          <w:sz w:val="24"/>
          <w:szCs w:val="24"/>
        </w:rPr>
        <w:drawing>
          <wp:inline distT="0" distB="0" distL="0" distR="0" wp14:anchorId="5374F1E9" wp14:editId="62726C92">
            <wp:extent cx="1566863" cy="5331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3175" cy="548928"/>
                    </a:xfrm>
                    <a:prstGeom prst="rect">
                      <a:avLst/>
                    </a:prstGeom>
                    <a:noFill/>
                    <a:ln>
                      <a:noFill/>
                    </a:ln>
                  </pic:spPr>
                </pic:pic>
              </a:graphicData>
            </a:graphic>
          </wp:inline>
        </w:drawing>
      </w:r>
    </w:p>
    <w:p w14:paraId="50A41F1A" w14:textId="0954DB8C" w:rsidR="00540C76" w:rsidRPr="00476463" w:rsidRDefault="00540C76" w:rsidP="00476463">
      <w:pPr>
        <w:rPr>
          <w:rFonts w:cstheme="minorHAnsi"/>
          <w:b/>
          <w:bCs/>
          <w:sz w:val="24"/>
          <w:szCs w:val="24"/>
          <w:u w:val="single"/>
        </w:rPr>
      </w:pPr>
      <w:r w:rsidRPr="00476463">
        <w:rPr>
          <w:rFonts w:cstheme="minorHAnsi"/>
          <w:b/>
          <w:bCs/>
          <w:sz w:val="24"/>
          <w:szCs w:val="24"/>
          <w:u w:val="single"/>
        </w:rPr>
        <w:t>CARE INSTRUCTIONS</w:t>
      </w:r>
    </w:p>
    <w:p w14:paraId="4324A1E9" w14:textId="02518724" w:rsidR="00540C76" w:rsidRDefault="00540C76" w:rsidP="00540C76">
      <w:pPr>
        <w:rPr>
          <w:rFonts w:cstheme="minorHAnsi"/>
          <w:sz w:val="24"/>
          <w:szCs w:val="24"/>
        </w:rPr>
      </w:pPr>
    </w:p>
    <w:p w14:paraId="0CBA1CF7" w14:textId="36D79067" w:rsidR="00476463" w:rsidRDefault="00476463" w:rsidP="00540C76">
      <w:pPr>
        <w:rPr>
          <w:rFonts w:cstheme="minorHAnsi"/>
          <w:sz w:val="24"/>
          <w:szCs w:val="24"/>
        </w:rPr>
      </w:pPr>
      <w:r>
        <w:rPr>
          <w:rFonts w:cstheme="minorHAnsi"/>
          <w:sz w:val="24"/>
          <w:szCs w:val="24"/>
        </w:rPr>
        <w:tab/>
        <w:t xml:space="preserve">Skin Grafts are delicate and each one is unique. They all have a few things in common: </w:t>
      </w:r>
    </w:p>
    <w:p w14:paraId="06CB8A0D" w14:textId="093D8A21" w:rsidR="00476463" w:rsidRDefault="00476463" w:rsidP="00540C76">
      <w:pPr>
        <w:rPr>
          <w:rFonts w:cstheme="minorHAnsi"/>
          <w:sz w:val="24"/>
          <w:szCs w:val="24"/>
        </w:rPr>
      </w:pPr>
      <w:r>
        <w:rPr>
          <w:rFonts w:cstheme="minorHAnsi"/>
          <w:sz w:val="24"/>
          <w:szCs w:val="24"/>
        </w:rPr>
        <w:tab/>
      </w:r>
      <w:r>
        <w:rPr>
          <w:rFonts w:cstheme="minorHAnsi"/>
          <w:sz w:val="24"/>
          <w:szCs w:val="24"/>
        </w:rPr>
        <w:tab/>
        <w:t>-They need to adhere to the wound bed, so compression and protection matter.</w:t>
      </w:r>
    </w:p>
    <w:p w14:paraId="18E8DBEC" w14:textId="29877568" w:rsidR="00476463" w:rsidRDefault="00476463" w:rsidP="00540C76">
      <w:pPr>
        <w:rPr>
          <w:rFonts w:cstheme="minorHAnsi"/>
          <w:sz w:val="24"/>
          <w:szCs w:val="24"/>
        </w:rPr>
      </w:pPr>
      <w:r>
        <w:rPr>
          <w:rFonts w:cstheme="minorHAnsi"/>
          <w:sz w:val="24"/>
          <w:szCs w:val="24"/>
        </w:rPr>
        <w:tab/>
      </w:r>
      <w:r>
        <w:rPr>
          <w:rFonts w:cstheme="minorHAnsi"/>
          <w:sz w:val="24"/>
          <w:szCs w:val="24"/>
        </w:rPr>
        <w:tab/>
        <w:t>-They do better with ointment.</w:t>
      </w:r>
    </w:p>
    <w:p w14:paraId="4CAFDD70" w14:textId="210715C3" w:rsidR="00476463" w:rsidRPr="00476463" w:rsidRDefault="00476463" w:rsidP="00540C76">
      <w:pPr>
        <w:rPr>
          <w:rFonts w:cstheme="minorHAnsi"/>
          <w:sz w:val="24"/>
          <w:szCs w:val="24"/>
        </w:rPr>
      </w:pPr>
      <w:r>
        <w:rPr>
          <w:rFonts w:cstheme="minorHAnsi"/>
          <w:sz w:val="24"/>
          <w:szCs w:val="24"/>
        </w:rPr>
        <w:tab/>
      </w:r>
      <w:r>
        <w:rPr>
          <w:rFonts w:cstheme="minorHAnsi"/>
          <w:sz w:val="24"/>
          <w:szCs w:val="24"/>
        </w:rPr>
        <w:tab/>
        <w:t xml:space="preserve">-They need blood flow, so avoid smoking and exposure to extreme cold. </w:t>
      </w:r>
    </w:p>
    <w:p w14:paraId="189EFBCD" w14:textId="5C6632F1" w:rsidR="00540C76" w:rsidRDefault="00476463" w:rsidP="00540C76">
      <w:pPr>
        <w:rPr>
          <w:rFonts w:cstheme="minorHAnsi"/>
          <w:b/>
          <w:bCs/>
          <w:sz w:val="24"/>
          <w:szCs w:val="24"/>
          <w:u w:val="single"/>
        </w:rPr>
      </w:pPr>
      <w:r>
        <w:rPr>
          <w:rFonts w:cstheme="minorHAnsi"/>
          <w:b/>
          <w:bCs/>
          <w:sz w:val="24"/>
          <w:szCs w:val="24"/>
          <w:u w:val="single"/>
        </w:rPr>
        <w:t>First</w:t>
      </w:r>
      <w:r w:rsidR="00540C76" w:rsidRPr="00476463">
        <w:rPr>
          <w:rFonts w:cstheme="minorHAnsi"/>
          <w:b/>
          <w:bCs/>
          <w:sz w:val="24"/>
          <w:szCs w:val="24"/>
          <w:u w:val="single"/>
        </w:rPr>
        <w:t xml:space="preserve"> Week:</w:t>
      </w:r>
    </w:p>
    <w:p w14:paraId="75CFDC8C" w14:textId="77777777" w:rsidR="00476463" w:rsidRPr="00476463" w:rsidRDefault="00476463" w:rsidP="00540C76">
      <w:pPr>
        <w:rPr>
          <w:rFonts w:cstheme="minorHAnsi"/>
          <w:b/>
          <w:bCs/>
          <w:sz w:val="24"/>
          <w:szCs w:val="24"/>
          <w:u w:val="single"/>
        </w:rPr>
      </w:pPr>
    </w:p>
    <w:p w14:paraId="3DA09A4E" w14:textId="632617DE" w:rsidR="00476463" w:rsidRDefault="00540C76" w:rsidP="00540C76">
      <w:pPr>
        <w:rPr>
          <w:rFonts w:cstheme="minorHAnsi"/>
          <w:sz w:val="24"/>
          <w:szCs w:val="24"/>
        </w:rPr>
      </w:pPr>
      <w:r w:rsidRPr="00476463">
        <w:rPr>
          <w:rFonts w:cstheme="minorHAnsi"/>
          <w:b/>
          <w:bCs/>
          <w:sz w:val="24"/>
          <w:szCs w:val="24"/>
        </w:rPr>
        <w:tab/>
      </w:r>
      <w:r w:rsidR="00476463">
        <w:rPr>
          <w:rFonts w:cstheme="minorHAnsi"/>
          <w:b/>
          <w:bCs/>
          <w:sz w:val="24"/>
          <w:szCs w:val="24"/>
        </w:rPr>
        <w:t>-</w:t>
      </w:r>
      <w:r w:rsidRPr="00476463">
        <w:rPr>
          <w:rFonts w:cstheme="minorHAnsi"/>
          <w:sz w:val="24"/>
          <w:szCs w:val="24"/>
        </w:rPr>
        <w:t>Following surgery,</w:t>
      </w:r>
      <w:r w:rsidR="00476463">
        <w:rPr>
          <w:rFonts w:cstheme="minorHAnsi"/>
          <w:sz w:val="24"/>
          <w:szCs w:val="24"/>
        </w:rPr>
        <w:t xml:space="preserve"> you should have nothing to do for 48 hours to the graft or the donor site</w:t>
      </w:r>
      <w:r w:rsidRPr="00476463">
        <w:rPr>
          <w:rFonts w:cstheme="minorHAnsi"/>
          <w:sz w:val="24"/>
          <w:szCs w:val="24"/>
        </w:rPr>
        <w:t xml:space="preserve">. </w:t>
      </w:r>
    </w:p>
    <w:p w14:paraId="60729159" w14:textId="3D52A549" w:rsidR="00476463" w:rsidRDefault="00476463" w:rsidP="00476463">
      <w:pPr>
        <w:ind w:firstLine="720"/>
        <w:rPr>
          <w:rFonts w:cstheme="minorHAnsi"/>
          <w:sz w:val="24"/>
          <w:szCs w:val="24"/>
        </w:rPr>
      </w:pPr>
      <w:r>
        <w:rPr>
          <w:rFonts w:cstheme="minorHAnsi"/>
          <w:sz w:val="24"/>
          <w:szCs w:val="24"/>
        </w:rPr>
        <w:t xml:space="preserve">- </w:t>
      </w:r>
      <w:r w:rsidRPr="00476463">
        <w:rPr>
          <w:rFonts w:cstheme="minorHAnsi"/>
          <w:b/>
          <w:bCs/>
          <w:sz w:val="24"/>
          <w:szCs w:val="24"/>
        </w:rPr>
        <w:t>Some grafts have a BOLSTER DRESSING.</w:t>
      </w:r>
      <w:r>
        <w:rPr>
          <w:rFonts w:cstheme="minorHAnsi"/>
          <w:sz w:val="24"/>
          <w:szCs w:val="24"/>
        </w:rPr>
        <w:t xml:space="preserve"> These are a </w:t>
      </w:r>
      <w:proofErr w:type="gramStart"/>
      <w:r>
        <w:rPr>
          <w:rFonts w:cstheme="minorHAnsi"/>
          <w:sz w:val="24"/>
          <w:szCs w:val="24"/>
        </w:rPr>
        <w:t>stitched on</w:t>
      </w:r>
      <w:proofErr w:type="gramEnd"/>
      <w:r>
        <w:rPr>
          <w:rFonts w:cstheme="minorHAnsi"/>
          <w:sz w:val="24"/>
          <w:szCs w:val="24"/>
        </w:rPr>
        <w:t xml:space="preserve"> compression bandage and are yellowish in color, tied with black suture.</w:t>
      </w:r>
    </w:p>
    <w:p w14:paraId="6FEF2687" w14:textId="672869CC" w:rsidR="00540C76" w:rsidRPr="00476463" w:rsidRDefault="00540C76" w:rsidP="00476463">
      <w:pPr>
        <w:ind w:firstLine="720"/>
        <w:rPr>
          <w:rFonts w:cstheme="minorHAnsi"/>
          <w:sz w:val="24"/>
          <w:szCs w:val="24"/>
        </w:rPr>
      </w:pPr>
      <w:r w:rsidRPr="00476463">
        <w:rPr>
          <w:rFonts w:cstheme="minorHAnsi"/>
          <w:sz w:val="24"/>
          <w:szCs w:val="24"/>
        </w:rPr>
        <w:t>If the yellow bandage over the graft becomes soiled, you may gently clean around the edges with water and a Q-Tip and reapply polysporin ointment. No other bandage is required</w:t>
      </w:r>
      <w:r w:rsidR="00476463">
        <w:rPr>
          <w:rFonts w:cstheme="minorHAnsi"/>
          <w:sz w:val="24"/>
          <w:szCs w:val="24"/>
        </w:rPr>
        <w:t xml:space="preserve"> after 48 hours</w:t>
      </w:r>
      <w:r w:rsidRPr="00476463">
        <w:rPr>
          <w:rFonts w:cstheme="minorHAnsi"/>
          <w:sz w:val="24"/>
          <w:szCs w:val="24"/>
        </w:rPr>
        <w:t xml:space="preserve">. If the yellow bandage should come off before one week, keep the graft moist with polysporin ointment and please call our office. Feel free to cover the yellow bolster with a gentle dressing if desired. After 48 hours, you may shower and it will be OK if the area receives some incidental clean running water. </w:t>
      </w:r>
    </w:p>
    <w:p w14:paraId="40582D24" w14:textId="2DA97535" w:rsidR="00540C76" w:rsidRPr="00476463" w:rsidRDefault="00540C76" w:rsidP="00540C76">
      <w:pPr>
        <w:rPr>
          <w:rFonts w:cstheme="minorHAnsi"/>
          <w:sz w:val="24"/>
          <w:szCs w:val="24"/>
        </w:rPr>
      </w:pPr>
      <w:r w:rsidRPr="00476463">
        <w:rPr>
          <w:rFonts w:cstheme="minorHAnsi"/>
          <w:sz w:val="24"/>
          <w:szCs w:val="24"/>
        </w:rPr>
        <w:tab/>
      </w:r>
      <w:r w:rsidR="00476463">
        <w:rPr>
          <w:rFonts w:cstheme="minorHAnsi"/>
          <w:sz w:val="24"/>
          <w:szCs w:val="24"/>
        </w:rPr>
        <w:t>-</w:t>
      </w:r>
      <w:r w:rsidRPr="00476463">
        <w:rPr>
          <w:rFonts w:cstheme="minorHAnsi"/>
          <w:sz w:val="24"/>
          <w:szCs w:val="24"/>
        </w:rPr>
        <w:t xml:space="preserve">The skin graft </w:t>
      </w:r>
      <w:r w:rsidRPr="00476463">
        <w:rPr>
          <w:rFonts w:cstheme="minorHAnsi"/>
          <w:b/>
          <w:bCs/>
          <w:sz w:val="32"/>
          <w:szCs w:val="32"/>
        </w:rPr>
        <w:t>donor area</w:t>
      </w:r>
      <w:r w:rsidRPr="00476463">
        <w:rPr>
          <w:rFonts w:cstheme="minorHAnsi"/>
          <w:sz w:val="24"/>
          <w:szCs w:val="24"/>
        </w:rPr>
        <w:t xml:space="preserve"> also needs some wound care. Please try to leave the taped on white dressing alone for approximately 48 hours. (After that time is up, the area may undergo exposure to shower water.) Then a clean layer of </w:t>
      </w:r>
      <w:r w:rsidR="00476463">
        <w:rPr>
          <w:rFonts w:cstheme="minorHAnsi"/>
          <w:sz w:val="24"/>
          <w:szCs w:val="24"/>
        </w:rPr>
        <w:t>ointment</w:t>
      </w:r>
      <w:r w:rsidRPr="00476463">
        <w:rPr>
          <w:rFonts w:cstheme="minorHAnsi"/>
          <w:sz w:val="24"/>
          <w:szCs w:val="24"/>
        </w:rPr>
        <w:t xml:space="preserve"> should be gently applied to sutured area and covered with telfa and taped securely into place. This should be done twice a day at minimum until the sutures are gone. </w:t>
      </w:r>
    </w:p>
    <w:p w14:paraId="520465D9" w14:textId="04C1C1C8" w:rsidR="00540C76" w:rsidRPr="00476463" w:rsidRDefault="00540C76" w:rsidP="00540C76">
      <w:pPr>
        <w:spacing w:after="0" w:line="240" w:lineRule="auto"/>
        <w:rPr>
          <w:rFonts w:cstheme="minorHAnsi"/>
          <w:b/>
          <w:bCs/>
          <w:sz w:val="24"/>
          <w:szCs w:val="24"/>
        </w:rPr>
      </w:pPr>
      <w:r w:rsidRPr="00476463">
        <w:rPr>
          <w:rFonts w:cstheme="minorHAnsi"/>
          <w:sz w:val="24"/>
          <w:szCs w:val="24"/>
        </w:rPr>
        <w:t>**</w:t>
      </w:r>
      <w:r w:rsidRPr="00476463">
        <w:rPr>
          <w:rFonts w:cstheme="minorHAnsi"/>
          <w:b/>
          <w:bCs/>
          <w:sz w:val="24"/>
          <w:szCs w:val="24"/>
        </w:rPr>
        <w:t xml:space="preserve">NO SMOKING OR NICOTINE (GUM/PATCHES) OF ANY FORM. </w:t>
      </w:r>
    </w:p>
    <w:p w14:paraId="1833BB59" w14:textId="6386967B" w:rsidR="00540C76" w:rsidRPr="00476463" w:rsidRDefault="00540C76" w:rsidP="00540C76">
      <w:pPr>
        <w:spacing w:after="0" w:line="240" w:lineRule="auto"/>
        <w:rPr>
          <w:rFonts w:cstheme="minorHAnsi"/>
          <w:b/>
          <w:bCs/>
          <w:sz w:val="24"/>
          <w:szCs w:val="24"/>
        </w:rPr>
      </w:pPr>
      <w:r w:rsidRPr="00476463">
        <w:rPr>
          <w:rFonts w:cstheme="minorHAnsi"/>
          <w:b/>
          <w:bCs/>
          <w:sz w:val="24"/>
          <w:szCs w:val="24"/>
        </w:rPr>
        <w:t>AVOID EXCESSIVE SWEATING, HEAVY LIFTING OR OUTDOOR COLD**</w:t>
      </w:r>
    </w:p>
    <w:p w14:paraId="3D47DD4D" w14:textId="0901AD0A" w:rsidR="00540C76" w:rsidRPr="00476463" w:rsidRDefault="00540C76" w:rsidP="00540C76">
      <w:pPr>
        <w:spacing w:after="0" w:line="240" w:lineRule="auto"/>
        <w:rPr>
          <w:rFonts w:cstheme="minorHAnsi"/>
          <w:b/>
          <w:bCs/>
          <w:sz w:val="24"/>
          <w:szCs w:val="24"/>
        </w:rPr>
      </w:pPr>
    </w:p>
    <w:p w14:paraId="205818D9" w14:textId="647170F1" w:rsidR="00540C76" w:rsidRPr="00476463" w:rsidRDefault="00476463" w:rsidP="00540C76">
      <w:pPr>
        <w:spacing w:after="0" w:line="240" w:lineRule="auto"/>
        <w:rPr>
          <w:rFonts w:cstheme="minorHAnsi"/>
          <w:b/>
          <w:bCs/>
          <w:sz w:val="24"/>
          <w:szCs w:val="24"/>
          <w:u w:val="single"/>
        </w:rPr>
      </w:pPr>
      <w:r>
        <w:rPr>
          <w:rFonts w:cstheme="minorHAnsi"/>
          <w:b/>
          <w:bCs/>
          <w:sz w:val="24"/>
          <w:szCs w:val="24"/>
          <w:u w:val="single"/>
        </w:rPr>
        <w:t>Second week and after</w:t>
      </w:r>
      <w:r w:rsidR="00540C76" w:rsidRPr="00476463">
        <w:rPr>
          <w:rFonts w:cstheme="minorHAnsi"/>
          <w:b/>
          <w:bCs/>
          <w:sz w:val="24"/>
          <w:szCs w:val="24"/>
          <w:u w:val="single"/>
        </w:rPr>
        <w:t>:</w:t>
      </w:r>
    </w:p>
    <w:p w14:paraId="7CDEBCB0" w14:textId="07F9AB2B" w:rsidR="00540C76" w:rsidRPr="00476463" w:rsidRDefault="00540C76" w:rsidP="00540C76">
      <w:pPr>
        <w:spacing w:after="0" w:line="240" w:lineRule="auto"/>
        <w:rPr>
          <w:rFonts w:cstheme="minorHAnsi"/>
          <w:sz w:val="24"/>
          <w:szCs w:val="24"/>
        </w:rPr>
      </w:pPr>
    </w:p>
    <w:p w14:paraId="10285496" w14:textId="36C60344" w:rsidR="00540C76" w:rsidRDefault="005C0A1B" w:rsidP="005C0A1B">
      <w:pPr>
        <w:spacing w:after="0" w:line="240" w:lineRule="auto"/>
        <w:ind w:firstLine="720"/>
        <w:rPr>
          <w:rFonts w:cstheme="minorHAnsi"/>
          <w:sz w:val="24"/>
          <w:szCs w:val="24"/>
        </w:rPr>
      </w:pPr>
      <w:r>
        <w:rPr>
          <w:rFonts w:cstheme="minorHAnsi"/>
          <w:sz w:val="24"/>
          <w:szCs w:val="24"/>
        </w:rPr>
        <w:t>-</w:t>
      </w:r>
      <w:r w:rsidR="00540C76" w:rsidRPr="005C0A1B">
        <w:rPr>
          <w:rFonts w:cstheme="minorHAnsi"/>
          <w:sz w:val="24"/>
          <w:szCs w:val="24"/>
        </w:rPr>
        <w:t xml:space="preserve">After </w:t>
      </w:r>
      <w:r w:rsidR="00476463" w:rsidRPr="005C0A1B">
        <w:rPr>
          <w:rFonts w:cstheme="minorHAnsi"/>
          <w:sz w:val="24"/>
          <w:szCs w:val="24"/>
        </w:rPr>
        <w:t>we</w:t>
      </w:r>
      <w:r w:rsidR="00540C76" w:rsidRPr="005C0A1B">
        <w:rPr>
          <w:rFonts w:cstheme="minorHAnsi"/>
          <w:sz w:val="24"/>
          <w:szCs w:val="24"/>
        </w:rPr>
        <w:t xml:space="preserve"> remove the yellow bolster bandage at the one-week visit, the skin graft likely may appear bruised, depressed, or scaly. This is normal and the color and contour will improve over several weeks time. </w:t>
      </w:r>
      <w:r w:rsidRPr="005C0A1B">
        <w:rPr>
          <w:rFonts w:cstheme="minorHAnsi"/>
          <w:sz w:val="24"/>
          <w:szCs w:val="24"/>
        </w:rPr>
        <w:t xml:space="preserve">We usually continue ointment and a bandage for another 10-14 days to help the graft. The donor area is usually fine by one week. </w:t>
      </w:r>
    </w:p>
    <w:p w14:paraId="7266E36C" w14:textId="77777777" w:rsidR="005C0A1B" w:rsidRDefault="005C0A1B" w:rsidP="005C0A1B">
      <w:pPr>
        <w:spacing w:after="0" w:line="240" w:lineRule="auto"/>
        <w:ind w:firstLine="720"/>
        <w:rPr>
          <w:rFonts w:cstheme="minorHAnsi"/>
          <w:sz w:val="24"/>
          <w:szCs w:val="24"/>
        </w:rPr>
      </w:pPr>
    </w:p>
    <w:p w14:paraId="6578298F" w14:textId="702F9547" w:rsidR="005C0A1B" w:rsidRDefault="005C0A1B" w:rsidP="005C0A1B">
      <w:pPr>
        <w:spacing w:after="0" w:line="240" w:lineRule="auto"/>
        <w:ind w:firstLine="720"/>
        <w:rPr>
          <w:rFonts w:cstheme="minorHAnsi"/>
          <w:sz w:val="24"/>
          <w:szCs w:val="24"/>
        </w:rPr>
      </w:pPr>
      <w:r>
        <w:rPr>
          <w:rFonts w:cstheme="minorHAnsi"/>
          <w:sz w:val="24"/>
          <w:szCs w:val="24"/>
        </w:rPr>
        <w:t xml:space="preserve">-We usually schedule at least one more follow up to be sure the graft is meeting expectations. </w:t>
      </w:r>
    </w:p>
    <w:p w14:paraId="6C7EA61F" w14:textId="51B7F1AA" w:rsidR="005C0A1B" w:rsidRDefault="005C0A1B" w:rsidP="005C0A1B">
      <w:pPr>
        <w:spacing w:after="0" w:line="240" w:lineRule="auto"/>
        <w:ind w:firstLine="720"/>
        <w:rPr>
          <w:rFonts w:cstheme="minorHAnsi"/>
          <w:sz w:val="24"/>
          <w:szCs w:val="24"/>
        </w:rPr>
      </w:pPr>
    </w:p>
    <w:p w14:paraId="18BEF115" w14:textId="5E74A465" w:rsidR="005C0A1B" w:rsidRDefault="005C0A1B" w:rsidP="005C0A1B">
      <w:pPr>
        <w:spacing w:after="0" w:line="240" w:lineRule="auto"/>
        <w:ind w:firstLine="720"/>
        <w:rPr>
          <w:rFonts w:cstheme="minorHAnsi"/>
          <w:sz w:val="24"/>
          <w:szCs w:val="24"/>
        </w:rPr>
      </w:pPr>
      <w:r>
        <w:rPr>
          <w:rFonts w:cstheme="minorHAnsi"/>
          <w:sz w:val="24"/>
          <w:szCs w:val="24"/>
        </w:rPr>
        <w:t xml:space="preserve">-Do not let the graft get direct sunlight. Cover it with a bandage as it will be some time until it can have </w:t>
      </w:r>
    </w:p>
    <w:p w14:paraId="3BD39E65" w14:textId="6FBAEB3B" w:rsidR="005C0A1B" w:rsidRPr="005C0A1B" w:rsidRDefault="005C0A1B" w:rsidP="005C0A1B">
      <w:pPr>
        <w:spacing w:after="0" w:line="240" w:lineRule="auto"/>
        <w:ind w:firstLine="720"/>
        <w:rPr>
          <w:rFonts w:cstheme="minorHAnsi"/>
          <w:sz w:val="24"/>
          <w:szCs w:val="24"/>
        </w:rPr>
      </w:pPr>
      <w:r>
        <w:rPr>
          <w:rFonts w:cstheme="minorHAnsi"/>
          <w:sz w:val="24"/>
          <w:szCs w:val="24"/>
        </w:rPr>
        <w:t xml:space="preserve">Sunscreen or makeup applied to it. </w:t>
      </w:r>
    </w:p>
    <w:p w14:paraId="43E3F7CB" w14:textId="77777777" w:rsidR="00476463" w:rsidRPr="00476463" w:rsidRDefault="00476463" w:rsidP="00476463">
      <w:pPr>
        <w:spacing w:after="0" w:line="240" w:lineRule="auto"/>
        <w:ind w:left="360"/>
        <w:rPr>
          <w:rFonts w:cstheme="minorHAnsi"/>
          <w:sz w:val="24"/>
          <w:szCs w:val="24"/>
        </w:rPr>
      </w:pPr>
    </w:p>
    <w:p w14:paraId="4AB680C9" w14:textId="77777777" w:rsidR="00540C76" w:rsidRPr="00476463" w:rsidRDefault="00540C76" w:rsidP="00540C76">
      <w:pPr>
        <w:spacing w:after="0" w:line="240" w:lineRule="auto"/>
        <w:rPr>
          <w:rFonts w:cstheme="minorHAnsi"/>
          <w:sz w:val="24"/>
          <w:szCs w:val="24"/>
          <w:u w:val="single"/>
        </w:rPr>
      </w:pPr>
    </w:p>
    <w:sectPr w:rsidR="00540C76" w:rsidRPr="00476463" w:rsidSect="005C0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A7CBE"/>
    <w:multiLevelType w:val="hybridMultilevel"/>
    <w:tmpl w:val="0886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02F0C"/>
    <w:multiLevelType w:val="hybridMultilevel"/>
    <w:tmpl w:val="1EE6D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76"/>
    <w:rsid w:val="00476463"/>
    <w:rsid w:val="00540C76"/>
    <w:rsid w:val="005C0A1B"/>
    <w:rsid w:val="006D5701"/>
    <w:rsid w:val="00770E79"/>
    <w:rsid w:val="007B3FC9"/>
    <w:rsid w:val="00E80661"/>
    <w:rsid w:val="00E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5FB1"/>
  <w15:chartTrackingRefBased/>
  <w15:docId w15:val="{95A69E9F-2FD8-4EE7-972D-629D5604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PPD-USER</dc:creator>
  <cp:keywords/>
  <dc:description/>
  <cp:lastModifiedBy>ryanahernmd@gmail.com</cp:lastModifiedBy>
  <cp:revision>5</cp:revision>
  <dcterms:created xsi:type="dcterms:W3CDTF">2019-11-19T21:11:00Z</dcterms:created>
  <dcterms:modified xsi:type="dcterms:W3CDTF">2019-11-20T15:58:00Z</dcterms:modified>
</cp:coreProperties>
</file>